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40"/>
        </w:tabs>
        <w:rPr>
          <w:sz w:val="24"/>
        </w:rPr>
      </w:pPr>
      <w:r>
        <w:pict>
          <v:shape id="_x0000_s1123" o:spid="_x0000_s1123" o:spt="176" type="#_x0000_t176" style="position:absolute;left:0pt;margin-left:10.1pt;margin-top:0.8pt;height:48.2pt;width:155.9pt;z-index:1024;mso-width-relative:margin;mso-height-relative:margin;" fillcolor="#0066FF" filled="t" stroked="f" coordsize="21600,21600">
            <v:path/>
            <v:fill on="t" focussize="0,0"/>
            <v:stroke on="f" joinstyle="miter"/>
            <v:imagedata o:title=""/>
            <o:lock v:ext="edit"/>
            <v:shadow on="t" opacity="32768f" offset="6pt,6pt"/>
            <v:textbox inset="0mm,0mm,0mm,0mm">
              <w:txbxContent>
                <w:p>
                  <w:pPr>
                    <w:spacing w:line="500" w:lineRule="exact"/>
                    <w:jc w:val="center"/>
                    <w:rPr>
                      <w:rFonts w:ascii="微软雅黑" w:hAnsi="微软雅黑" w:eastAsia="微软雅黑"/>
                      <w:b/>
                      <w:color w:val="FFFFFF"/>
                      <w:sz w:val="44"/>
                    </w:rPr>
                  </w:pPr>
                  <w:r>
                    <w:rPr>
                      <w:rFonts w:hint="eastAsia" w:ascii="微软雅黑" w:hAnsi="微软雅黑" w:eastAsia="微软雅黑"/>
                      <w:b/>
                      <w:color w:val="FFFFFF"/>
                      <w:sz w:val="40"/>
                    </w:rPr>
                    <w:t>IE200M</w:t>
                  </w:r>
                </w:p>
                <w:p>
                  <w:pPr>
                    <w:spacing w:line="400" w:lineRule="exact"/>
                    <w:jc w:val="center"/>
                  </w:pPr>
                  <w:r>
                    <w:rPr>
                      <w:rFonts w:hint="eastAsia" w:ascii="微软雅黑" w:hAnsi="微软雅黑" w:eastAsia="微软雅黑"/>
                      <w:color w:val="FFFFFF"/>
                      <w:sz w:val="24"/>
                    </w:rPr>
                    <w:t>倒置金相显微镜</w:t>
                  </w:r>
                </w:p>
              </w:txbxContent>
            </v:textbox>
          </v:shape>
        </w:pict>
      </w: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  <w:bookmarkStart w:id="0" w:name="_GoBack"/>
      <w:r>
        <w:pict>
          <v:shape id="_x0000_s1120" o:spid="_x0000_s1120" o:spt="75" type="#_x0000_t75" style="position:absolute;left:0pt;margin-left:29.5pt;margin-top:5.35pt;height:245.3pt;width:339.8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IE200M（无商标）"/>
            <o:lock v:ext="edit" aspectratio="t"/>
          </v:shape>
        </w:pict>
      </w:r>
      <w:bookmarkEnd w:id="0"/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tabs>
          <w:tab w:val="left" w:pos="1840"/>
        </w:tabs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rPr>
          <w:sz w:val="24"/>
        </w:rPr>
      </w:pPr>
    </w:p>
    <w:p>
      <w:pPr>
        <w:spacing w:line="240" w:lineRule="exact"/>
        <w:ind w:firstLine="4100" w:firstLineChars="2050"/>
        <w:rPr>
          <w:rFonts w:ascii="微软雅黑" w:hAnsi="微软雅黑" w:eastAsia="微软雅黑"/>
          <w:sz w:val="20"/>
          <w:szCs w:val="15"/>
        </w:rPr>
      </w:pPr>
      <w:r>
        <w:rPr>
          <w:rFonts w:hint="eastAsia" w:ascii="微软雅黑" w:hAnsi="微软雅黑" w:eastAsia="微软雅黑"/>
          <w:sz w:val="20"/>
          <w:szCs w:val="15"/>
        </w:rPr>
        <w:t>IE200M</w: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rPr>
          <w:rFonts w:ascii="微软雅黑" w:hAnsi="微软雅黑" w:eastAsia="微软雅黑"/>
          <w:sz w:val="22"/>
        </w:rPr>
        <w:pict>
          <v:shape id="_x0000_s1113" o:spid="_x0000_s1113" o:spt="202" type="#_x0000_t202" style="position:absolute;left:0pt;margin-left:209.25pt;margin-top:6.75pt;height:87.2pt;width:185.5pt;z-index:1024;mso-width-relative:margin;mso-height-relative:margin;mso-height-percent:200;" stroked="f" coordsize="21600,21600">
            <v:path/>
            <v:fill focussize="0,0"/>
            <v:stroke on="f" joinstyle="miter"/>
            <v:imagedata o:title=""/>
            <o:lock v:ext="edit"/>
            <v:textbox style="mso-fit-shape-to-text:t;">
              <w:txbxContent>
                <w:p>
                  <w:pPr>
                    <w:spacing w:line="400" w:lineRule="exact"/>
                    <w:rPr>
                      <w:rFonts w:ascii="微软雅黑" w:hAnsi="微软雅黑" w:eastAsia="微软雅黑"/>
                      <w:sz w:val="22"/>
                    </w:rPr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专业倒置金相显微镜，落射式柯拉照明系统结合专用金相物镜，可提供清晰锐利的图像质量。齐全完善的摄影</w:t>
                  </w:r>
                </w:p>
                <w:p>
                  <w:pPr>
                    <w:spacing w:line="400" w:lineRule="exact"/>
                  </w:pPr>
                  <w:r>
                    <w:rPr>
                      <w:rFonts w:hint="eastAsia" w:ascii="微软雅黑" w:hAnsi="微软雅黑" w:eastAsia="微软雅黑"/>
                      <w:sz w:val="22"/>
                    </w:rPr>
                    <w:t>摄像附件以及专业的金相分析软件升级了图像采集、保存和分析功能</w:t>
                  </w:r>
                </w:p>
              </w:txbxContent>
            </v:textbox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09" o:spid="_x0000_s1109" o:spt="75" type="#_x0000_t75" style="position:absolute;left:0pt;margin-left:119.4pt;margin-top:0.75pt;height:34pt;width:94.2pt;z-index:-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PO"/>
            <o:lock v:ext="edit" aspectratio="t"/>
          </v:shape>
        </w:pict>
      </w:r>
      <w:r>
        <w:pict>
          <v:shape id="_x0000_s1107" o:spid="_x0000_s1107" o:spt="75" type="#_x0000_t75" style="position:absolute;left:0pt;margin-left:21.15pt;margin-top:0.7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BF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  <w:r>
        <w:pict>
          <v:shape id="_x0000_s1108" o:spid="_x0000_s1108" o:spt="75" type="#_x0000_t75" style="position:absolute;left:0pt;margin-left:21.15pt;margin-top:8.25pt;height:34pt;width:94.2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LED"/>
            <o:lock v:ext="edit" aspectratio="t"/>
          </v:shape>
        </w:pict>
      </w: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spacing w:line="240" w:lineRule="exact"/>
        <w:rPr>
          <w:rFonts w:ascii="微软雅黑" w:hAnsi="微软雅黑" w:eastAsia="微软雅黑"/>
          <w:sz w:val="22"/>
        </w:rPr>
      </w:pP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4"/>
        </w:rPr>
        <w:t>技术规格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型号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Cs w:val="15"/>
              </w:rPr>
            </w:pPr>
            <w:r>
              <w:rPr>
                <w:rFonts w:hint="eastAsia" w:ascii="微软雅黑" w:hAnsi="微软雅黑" w:eastAsia="微软雅黑"/>
                <w:szCs w:val="15"/>
              </w:rPr>
              <w:t>IE200M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放大倍率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50X、100X、200X、500X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光学系统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有限远光学系统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PL10X/18mm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长工作距平场消色差金相物镜（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20X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50X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观察筒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45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°倾斜，三目观察筒，瞳距调节范围：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54-75mm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，分光比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80:20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内定位四孔转换器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调焦机构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低手位粗微调同轴调焦机构，粗动每转行程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38 mm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；微调精度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0.02mm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载物台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三层机械移动平台，面积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180mm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155mm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，右手低手位控制，行程：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75mm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×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40mm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落射照明系统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落射式柯拉照明系统，带可变孔径光栏和中心可调视场光栏，自适应宽电压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100V-240V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，单颗5W暖色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LED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灯，光强连续可调；带滤色片插槽与偏光装置插槽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摄像附件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ascii="微软雅黑" w:hAnsi="微软雅黑" w:eastAsia="微软雅黑"/>
                <w:sz w:val="18"/>
                <w:szCs w:val="15"/>
              </w:rPr>
              <w:t>0.5X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</w:tbl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选配件</w:t>
      </w:r>
    </w:p>
    <w:tbl>
      <w:tblPr>
        <w:tblStyle w:val="8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6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目镜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高眼点大视野平场目镜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PL10X/18mm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高眼点大视野目镜WF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5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13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高眼点大视野目镜WF20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X/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10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mm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，可带测微尺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物镜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长工作距平场消色差金相物镜（100X）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转换器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内定位五孔转换器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落射照明系统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落射式柯拉照明系统，带可变孔径光栏和中心可调视场光栏，自适应宽电压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100V-240V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6V30W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卤素灯，光强连续可调；带滤色片插槽与偏光装置插槽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摄像接口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5"/>
              </w:rPr>
              <w:t>X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摄像接筒，</w:t>
            </w:r>
            <w:r>
              <w:rPr>
                <w:rFonts w:ascii="微软雅黑" w:hAnsi="微软雅黑" w:eastAsia="微软雅黑"/>
                <w:sz w:val="18"/>
                <w:szCs w:val="15"/>
              </w:rPr>
              <w:t xml:space="preserve">C </w:t>
            </w:r>
            <w:r>
              <w:rPr>
                <w:rFonts w:hint="eastAsia" w:ascii="微软雅黑" w:hAnsi="微软雅黑" w:eastAsia="微软雅黑"/>
                <w:sz w:val="18"/>
                <w:szCs w:val="15"/>
              </w:rPr>
              <w:t>型接口，可调焦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偏光装置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起偏镜插板，检偏镜插板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85858" w:themeFill="text1" w:themeFillTint="A6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color w:val="FFFFFF" w:themeColor="background1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 w:themeColor="background1"/>
                <w:szCs w:val="21"/>
              </w:rPr>
              <w:t>滤色片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sz w:val="18"/>
                <w:szCs w:val="15"/>
              </w:rPr>
            </w:pPr>
            <w:r>
              <w:rPr>
                <w:rFonts w:hint="eastAsia" w:ascii="微软雅黑" w:hAnsi="微软雅黑" w:eastAsia="微软雅黑"/>
                <w:sz w:val="18"/>
                <w:szCs w:val="15"/>
              </w:rPr>
              <w:t>黄、绿、蓝、中性滤色片</w:t>
            </w:r>
          </w:p>
        </w:tc>
      </w:tr>
    </w:tbl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240" w:lineRule="exact"/>
        <w:rPr>
          <w:rFonts w:ascii="微软雅黑" w:hAnsi="微软雅黑" w:eastAsia="微软雅黑"/>
        </w:rPr>
      </w:pPr>
    </w:p>
    <w:sectPr>
      <w:pgSz w:w="16838" w:h="11906" w:orient="landscape"/>
      <w:pgMar w:top="340" w:right="340" w:bottom="357" w:left="340" w:header="57" w:footer="340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细黑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细黑一.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A7A"/>
    <w:rsid w:val="00005802"/>
    <w:rsid w:val="00005F77"/>
    <w:rsid w:val="00012CD6"/>
    <w:rsid w:val="000167C9"/>
    <w:rsid w:val="0003099C"/>
    <w:rsid w:val="0004443E"/>
    <w:rsid w:val="000446D0"/>
    <w:rsid w:val="000511E4"/>
    <w:rsid w:val="00052C5A"/>
    <w:rsid w:val="00054A9C"/>
    <w:rsid w:val="000607CF"/>
    <w:rsid w:val="00076892"/>
    <w:rsid w:val="00077A7A"/>
    <w:rsid w:val="00083B4E"/>
    <w:rsid w:val="00090B75"/>
    <w:rsid w:val="00091F2A"/>
    <w:rsid w:val="000A35E3"/>
    <w:rsid w:val="000A3AA0"/>
    <w:rsid w:val="000B466C"/>
    <w:rsid w:val="000C0879"/>
    <w:rsid w:val="000D0138"/>
    <w:rsid w:val="000E7E46"/>
    <w:rsid w:val="000F06E8"/>
    <w:rsid w:val="000F0F34"/>
    <w:rsid w:val="000F2DEA"/>
    <w:rsid w:val="000F7650"/>
    <w:rsid w:val="000F7F14"/>
    <w:rsid w:val="00107F99"/>
    <w:rsid w:val="001106E0"/>
    <w:rsid w:val="001233A2"/>
    <w:rsid w:val="001449F3"/>
    <w:rsid w:val="001505C8"/>
    <w:rsid w:val="001613CC"/>
    <w:rsid w:val="00161737"/>
    <w:rsid w:val="00165560"/>
    <w:rsid w:val="00177E9F"/>
    <w:rsid w:val="001A30F2"/>
    <w:rsid w:val="001A5AD4"/>
    <w:rsid w:val="001B3CA3"/>
    <w:rsid w:val="001B6112"/>
    <w:rsid w:val="001B62D0"/>
    <w:rsid w:val="001C4DFA"/>
    <w:rsid w:val="001C5EB8"/>
    <w:rsid w:val="001D35EB"/>
    <w:rsid w:val="001D6331"/>
    <w:rsid w:val="001F3014"/>
    <w:rsid w:val="002010BB"/>
    <w:rsid w:val="002012D1"/>
    <w:rsid w:val="0020357A"/>
    <w:rsid w:val="002121B6"/>
    <w:rsid w:val="00220DE9"/>
    <w:rsid w:val="002306F8"/>
    <w:rsid w:val="00230931"/>
    <w:rsid w:val="00233C65"/>
    <w:rsid w:val="00233DE1"/>
    <w:rsid w:val="00241D9C"/>
    <w:rsid w:val="00244828"/>
    <w:rsid w:val="00244D59"/>
    <w:rsid w:val="00244DC4"/>
    <w:rsid w:val="00245ECA"/>
    <w:rsid w:val="00247EA2"/>
    <w:rsid w:val="00264E53"/>
    <w:rsid w:val="002741C9"/>
    <w:rsid w:val="002755E8"/>
    <w:rsid w:val="002812AD"/>
    <w:rsid w:val="002918BB"/>
    <w:rsid w:val="002A2E8C"/>
    <w:rsid w:val="002A36CA"/>
    <w:rsid w:val="002A78E8"/>
    <w:rsid w:val="002B1616"/>
    <w:rsid w:val="002B28E3"/>
    <w:rsid w:val="002B72EA"/>
    <w:rsid w:val="002B7BB5"/>
    <w:rsid w:val="002D223D"/>
    <w:rsid w:val="002D4090"/>
    <w:rsid w:val="002E3261"/>
    <w:rsid w:val="002F03F1"/>
    <w:rsid w:val="002F51C6"/>
    <w:rsid w:val="00304230"/>
    <w:rsid w:val="00317F11"/>
    <w:rsid w:val="00320707"/>
    <w:rsid w:val="00321408"/>
    <w:rsid w:val="00324AAD"/>
    <w:rsid w:val="003403DE"/>
    <w:rsid w:val="003472E5"/>
    <w:rsid w:val="00350D51"/>
    <w:rsid w:val="003530E5"/>
    <w:rsid w:val="00356462"/>
    <w:rsid w:val="003575B3"/>
    <w:rsid w:val="00373EC2"/>
    <w:rsid w:val="00375FDA"/>
    <w:rsid w:val="00377BBE"/>
    <w:rsid w:val="00380631"/>
    <w:rsid w:val="0039066B"/>
    <w:rsid w:val="00391B76"/>
    <w:rsid w:val="0039382B"/>
    <w:rsid w:val="00395AA3"/>
    <w:rsid w:val="003A1604"/>
    <w:rsid w:val="003A1973"/>
    <w:rsid w:val="003A25A2"/>
    <w:rsid w:val="003A2658"/>
    <w:rsid w:val="003B2BD3"/>
    <w:rsid w:val="003C6C8F"/>
    <w:rsid w:val="003C7842"/>
    <w:rsid w:val="003D4615"/>
    <w:rsid w:val="003E7A45"/>
    <w:rsid w:val="003F2D70"/>
    <w:rsid w:val="004111FF"/>
    <w:rsid w:val="00420BE2"/>
    <w:rsid w:val="0042370E"/>
    <w:rsid w:val="004274A1"/>
    <w:rsid w:val="0043324D"/>
    <w:rsid w:val="004622B9"/>
    <w:rsid w:val="00470B15"/>
    <w:rsid w:val="00475A65"/>
    <w:rsid w:val="00475EBC"/>
    <w:rsid w:val="0048032C"/>
    <w:rsid w:val="0048472D"/>
    <w:rsid w:val="004934B1"/>
    <w:rsid w:val="004948DE"/>
    <w:rsid w:val="004968A4"/>
    <w:rsid w:val="004A142F"/>
    <w:rsid w:val="004A32F7"/>
    <w:rsid w:val="004A7927"/>
    <w:rsid w:val="004B09C5"/>
    <w:rsid w:val="004B5E31"/>
    <w:rsid w:val="004C1916"/>
    <w:rsid w:val="004D2544"/>
    <w:rsid w:val="004D38F1"/>
    <w:rsid w:val="004D5180"/>
    <w:rsid w:val="004E27D3"/>
    <w:rsid w:val="004E3D02"/>
    <w:rsid w:val="004E44C7"/>
    <w:rsid w:val="004E71E0"/>
    <w:rsid w:val="004E7F4D"/>
    <w:rsid w:val="004F0F02"/>
    <w:rsid w:val="004F16F2"/>
    <w:rsid w:val="004F35ED"/>
    <w:rsid w:val="005021A7"/>
    <w:rsid w:val="00503BE3"/>
    <w:rsid w:val="00504E0F"/>
    <w:rsid w:val="00507AD4"/>
    <w:rsid w:val="00513C81"/>
    <w:rsid w:val="00514DBC"/>
    <w:rsid w:val="00515266"/>
    <w:rsid w:val="00530558"/>
    <w:rsid w:val="00531B2F"/>
    <w:rsid w:val="00532F39"/>
    <w:rsid w:val="005406B7"/>
    <w:rsid w:val="00555F6A"/>
    <w:rsid w:val="00573190"/>
    <w:rsid w:val="00586809"/>
    <w:rsid w:val="00587144"/>
    <w:rsid w:val="005876EE"/>
    <w:rsid w:val="00593B8D"/>
    <w:rsid w:val="005A147E"/>
    <w:rsid w:val="005A25D2"/>
    <w:rsid w:val="005A7281"/>
    <w:rsid w:val="005B5524"/>
    <w:rsid w:val="005B7493"/>
    <w:rsid w:val="005C2019"/>
    <w:rsid w:val="005C68D2"/>
    <w:rsid w:val="005D1751"/>
    <w:rsid w:val="005D1E14"/>
    <w:rsid w:val="005D2563"/>
    <w:rsid w:val="005D4FF3"/>
    <w:rsid w:val="005E5AFD"/>
    <w:rsid w:val="005E6DDB"/>
    <w:rsid w:val="00603A5B"/>
    <w:rsid w:val="00603C42"/>
    <w:rsid w:val="00604720"/>
    <w:rsid w:val="006054DE"/>
    <w:rsid w:val="00605E1A"/>
    <w:rsid w:val="00615958"/>
    <w:rsid w:val="00626C8E"/>
    <w:rsid w:val="0062707D"/>
    <w:rsid w:val="006437DA"/>
    <w:rsid w:val="00644379"/>
    <w:rsid w:val="00663270"/>
    <w:rsid w:val="00683CDD"/>
    <w:rsid w:val="00687D37"/>
    <w:rsid w:val="00690EEA"/>
    <w:rsid w:val="006931C1"/>
    <w:rsid w:val="006A2A7B"/>
    <w:rsid w:val="006B0345"/>
    <w:rsid w:val="006B33E9"/>
    <w:rsid w:val="006B48D6"/>
    <w:rsid w:val="006B5E80"/>
    <w:rsid w:val="006C501C"/>
    <w:rsid w:val="006C52D7"/>
    <w:rsid w:val="006D0F6D"/>
    <w:rsid w:val="006D36FF"/>
    <w:rsid w:val="006D3939"/>
    <w:rsid w:val="006E0422"/>
    <w:rsid w:val="006E4B5D"/>
    <w:rsid w:val="006E4C58"/>
    <w:rsid w:val="006E7120"/>
    <w:rsid w:val="006F04F3"/>
    <w:rsid w:val="006F2736"/>
    <w:rsid w:val="00700905"/>
    <w:rsid w:val="00702A90"/>
    <w:rsid w:val="00705608"/>
    <w:rsid w:val="00724264"/>
    <w:rsid w:val="00762D0A"/>
    <w:rsid w:val="00773EAE"/>
    <w:rsid w:val="00783EF9"/>
    <w:rsid w:val="007B2F95"/>
    <w:rsid w:val="007B458F"/>
    <w:rsid w:val="007B4898"/>
    <w:rsid w:val="007C238B"/>
    <w:rsid w:val="007C3DDA"/>
    <w:rsid w:val="007D4972"/>
    <w:rsid w:val="007E00C9"/>
    <w:rsid w:val="007E4B4C"/>
    <w:rsid w:val="007E6A78"/>
    <w:rsid w:val="007E7959"/>
    <w:rsid w:val="00807706"/>
    <w:rsid w:val="008111EE"/>
    <w:rsid w:val="00814D83"/>
    <w:rsid w:val="0081699E"/>
    <w:rsid w:val="008203E4"/>
    <w:rsid w:val="00825BEB"/>
    <w:rsid w:val="00827789"/>
    <w:rsid w:val="0083254F"/>
    <w:rsid w:val="00846883"/>
    <w:rsid w:val="008518BE"/>
    <w:rsid w:val="00852498"/>
    <w:rsid w:val="00872EE7"/>
    <w:rsid w:val="00877131"/>
    <w:rsid w:val="00882D74"/>
    <w:rsid w:val="008856CF"/>
    <w:rsid w:val="008A18E0"/>
    <w:rsid w:val="008A2527"/>
    <w:rsid w:val="008A358F"/>
    <w:rsid w:val="008A7428"/>
    <w:rsid w:val="008B0352"/>
    <w:rsid w:val="008C6BFD"/>
    <w:rsid w:val="008D09DA"/>
    <w:rsid w:val="008D64DC"/>
    <w:rsid w:val="008D6633"/>
    <w:rsid w:val="008D6BE5"/>
    <w:rsid w:val="008E0BAD"/>
    <w:rsid w:val="009002AB"/>
    <w:rsid w:val="00913685"/>
    <w:rsid w:val="00915321"/>
    <w:rsid w:val="0092209B"/>
    <w:rsid w:val="0092452F"/>
    <w:rsid w:val="00935B81"/>
    <w:rsid w:val="00937E33"/>
    <w:rsid w:val="00957D60"/>
    <w:rsid w:val="00961EF1"/>
    <w:rsid w:val="009673EF"/>
    <w:rsid w:val="009726C0"/>
    <w:rsid w:val="00976E7B"/>
    <w:rsid w:val="00987D15"/>
    <w:rsid w:val="009A4109"/>
    <w:rsid w:val="009A7203"/>
    <w:rsid w:val="009B0209"/>
    <w:rsid w:val="009B2188"/>
    <w:rsid w:val="009B6A92"/>
    <w:rsid w:val="009B7B34"/>
    <w:rsid w:val="009C2715"/>
    <w:rsid w:val="009D09B5"/>
    <w:rsid w:val="009E2D6F"/>
    <w:rsid w:val="009F5E12"/>
    <w:rsid w:val="009F65D3"/>
    <w:rsid w:val="00A109D1"/>
    <w:rsid w:val="00A20BDA"/>
    <w:rsid w:val="00A25805"/>
    <w:rsid w:val="00A269B0"/>
    <w:rsid w:val="00A302C5"/>
    <w:rsid w:val="00A336D8"/>
    <w:rsid w:val="00A3574C"/>
    <w:rsid w:val="00A41865"/>
    <w:rsid w:val="00A42323"/>
    <w:rsid w:val="00A4314A"/>
    <w:rsid w:val="00A52A5D"/>
    <w:rsid w:val="00A532F6"/>
    <w:rsid w:val="00A60A4F"/>
    <w:rsid w:val="00A675EC"/>
    <w:rsid w:val="00A82BD0"/>
    <w:rsid w:val="00A83CA4"/>
    <w:rsid w:val="00A92A9C"/>
    <w:rsid w:val="00A93B39"/>
    <w:rsid w:val="00A97288"/>
    <w:rsid w:val="00AB33BD"/>
    <w:rsid w:val="00AC202A"/>
    <w:rsid w:val="00AC2798"/>
    <w:rsid w:val="00AC4B5A"/>
    <w:rsid w:val="00AD3018"/>
    <w:rsid w:val="00AD39E6"/>
    <w:rsid w:val="00AD4164"/>
    <w:rsid w:val="00AE0534"/>
    <w:rsid w:val="00AF5C0A"/>
    <w:rsid w:val="00AF789C"/>
    <w:rsid w:val="00B1065B"/>
    <w:rsid w:val="00B10DAD"/>
    <w:rsid w:val="00B16C72"/>
    <w:rsid w:val="00B228D6"/>
    <w:rsid w:val="00B34744"/>
    <w:rsid w:val="00B34908"/>
    <w:rsid w:val="00B3596E"/>
    <w:rsid w:val="00B52BE0"/>
    <w:rsid w:val="00B94297"/>
    <w:rsid w:val="00BA1147"/>
    <w:rsid w:val="00BA2809"/>
    <w:rsid w:val="00BA5265"/>
    <w:rsid w:val="00BB6D6C"/>
    <w:rsid w:val="00BB6F2B"/>
    <w:rsid w:val="00BC261C"/>
    <w:rsid w:val="00BC6C54"/>
    <w:rsid w:val="00BC7AC9"/>
    <w:rsid w:val="00BC7CCC"/>
    <w:rsid w:val="00BF3153"/>
    <w:rsid w:val="00C02D65"/>
    <w:rsid w:val="00C066A8"/>
    <w:rsid w:val="00C07A23"/>
    <w:rsid w:val="00C229CF"/>
    <w:rsid w:val="00C36048"/>
    <w:rsid w:val="00C403E2"/>
    <w:rsid w:val="00C42FE6"/>
    <w:rsid w:val="00C4785E"/>
    <w:rsid w:val="00C71A09"/>
    <w:rsid w:val="00C94924"/>
    <w:rsid w:val="00C97F42"/>
    <w:rsid w:val="00CA6AE5"/>
    <w:rsid w:val="00CB3622"/>
    <w:rsid w:val="00CC69D8"/>
    <w:rsid w:val="00CD2FBB"/>
    <w:rsid w:val="00CD5A7B"/>
    <w:rsid w:val="00CE01AC"/>
    <w:rsid w:val="00CE2526"/>
    <w:rsid w:val="00CF4F00"/>
    <w:rsid w:val="00CF758F"/>
    <w:rsid w:val="00D0240D"/>
    <w:rsid w:val="00D041D0"/>
    <w:rsid w:val="00D12929"/>
    <w:rsid w:val="00D158D3"/>
    <w:rsid w:val="00D15F13"/>
    <w:rsid w:val="00D2626D"/>
    <w:rsid w:val="00D513BB"/>
    <w:rsid w:val="00D56805"/>
    <w:rsid w:val="00D65243"/>
    <w:rsid w:val="00D727EF"/>
    <w:rsid w:val="00D745FC"/>
    <w:rsid w:val="00D80029"/>
    <w:rsid w:val="00D9663D"/>
    <w:rsid w:val="00DA3688"/>
    <w:rsid w:val="00DA7889"/>
    <w:rsid w:val="00DC1E09"/>
    <w:rsid w:val="00DC3A51"/>
    <w:rsid w:val="00DC7CE7"/>
    <w:rsid w:val="00DD6C1D"/>
    <w:rsid w:val="00DF0656"/>
    <w:rsid w:val="00DF1E69"/>
    <w:rsid w:val="00DF7672"/>
    <w:rsid w:val="00DF7BDC"/>
    <w:rsid w:val="00E06E4A"/>
    <w:rsid w:val="00E10FE1"/>
    <w:rsid w:val="00E169C2"/>
    <w:rsid w:val="00E22867"/>
    <w:rsid w:val="00E35E0B"/>
    <w:rsid w:val="00E37769"/>
    <w:rsid w:val="00E37975"/>
    <w:rsid w:val="00E55F30"/>
    <w:rsid w:val="00E60EA9"/>
    <w:rsid w:val="00E64AC2"/>
    <w:rsid w:val="00E71BC6"/>
    <w:rsid w:val="00E74CF9"/>
    <w:rsid w:val="00E80B50"/>
    <w:rsid w:val="00E80F79"/>
    <w:rsid w:val="00E95A2B"/>
    <w:rsid w:val="00EA2758"/>
    <w:rsid w:val="00EA3A44"/>
    <w:rsid w:val="00EA3D5F"/>
    <w:rsid w:val="00EA41C5"/>
    <w:rsid w:val="00EB4EDF"/>
    <w:rsid w:val="00EB68B1"/>
    <w:rsid w:val="00EC0C76"/>
    <w:rsid w:val="00EC34EB"/>
    <w:rsid w:val="00EC79CA"/>
    <w:rsid w:val="00EC7F9A"/>
    <w:rsid w:val="00ED26ED"/>
    <w:rsid w:val="00ED3D7E"/>
    <w:rsid w:val="00F010C1"/>
    <w:rsid w:val="00F01EB6"/>
    <w:rsid w:val="00F06E0B"/>
    <w:rsid w:val="00F24A55"/>
    <w:rsid w:val="00F278FA"/>
    <w:rsid w:val="00F31DEA"/>
    <w:rsid w:val="00F371E8"/>
    <w:rsid w:val="00F45385"/>
    <w:rsid w:val="00F455C2"/>
    <w:rsid w:val="00F47460"/>
    <w:rsid w:val="00F5531D"/>
    <w:rsid w:val="00F603AA"/>
    <w:rsid w:val="00F610F8"/>
    <w:rsid w:val="00F625C9"/>
    <w:rsid w:val="00F63A84"/>
    <w:rsid w:val="00F73B77"/>
    <w:rsid w:val="00F73E9A"/>
    <w:rsid w:val="00F76207"/>
    <w:rsid w:val="00F763C6"/>
    <w:rsid w:val="00F822AF"/>
    <w:rsid w:val="00F84F4A"/>
    <w:rsid w:val="00F93F67"/>
    <w:rsid w:val="00F961A7"/>
    <w:rsid w:val="00FA01EC"/>
    <w:rsid w:val="00FB2FFF"/>
    <w:rsid w:val="00FB53F2"/>
    <w:rsid w:val="00FC0FAD"/>
    <w:rsid w:val="00FC2666"/>
    <w:rsid w:val="00FD000F"/>
    <w:rsid w:val="00FD141F"/>
    <w:rsid w:val="00FD16AF"/>
    <w:rsid w:val="00FD6D2E"/>
    <w:rsid w:val="00FE030D"/>
    <w:rsid w:val="00FE316F"/>
    <w:rsid w:val="00FE763C"/>
    <w:rsid w:val="3FF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28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alloon Text"/>
    <w:basedOn w:val="1"/>
    <w:link w:val="20"/>
    <w:uiPriority w:val="0"/>
    <w:rPr>
      <w:sz w:val="18"/>
      <w:szCs w:val="18"/>
    </w:rPr>
  </w:style>
  <w:style w:type="paragraph" w:styleId="5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Message Header"/>
    <w:basedOn w:val="3"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bidi="he-IL"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uiPriority w:val="0"/>
    <w:rPr>
      <w:color w:val="800080"/>
      <w:u w:val="single"/>
    </w:rPr>
  </w:style>
  <w:style w:type="character" w:styleId="13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4">
    <w:name w:val="Hyperlink"/>
    <w:basedOn w:val="10"/>
    <w:uiPriority w:val="0"/>
    <w:rPr>
      <w:color w:val="0000FF"/>
      <w:u w:val="single"/>
    </w:rPr>
  </w:style>
  <w:style w:type="paragraph" w:customStyle="1" w:styleId="15">
    <w:name w:val="首消息标题"/>
    <w:basedOn w:val="7"/>
    <w:next w:val="7"/>
    <w:uiPriority w:val="0"/>
  </w:style>
  <w:style w:type="character" w:customStyle="1" w:styleId="16">
    <w:name w:val="消息标题标签"/>
    <w:uiPriority w:val="0"/>
    <w:rPr>
      <w:rFonts w:ascii="Arial Black" w:hAnsi="Arial Black" w:eastAsia="黑体"/>
      <w:b/>
      <w:sz w:val="18"/>
      <w:lang w:eastAsia="zh-CN"/>
    </w:rPr>
  </w:style>
  <w:style w:type="paragraph" w:customStyle="1" w:styleId="17">
    <w:name w:val="尾消息标题"/>
    <w:basedOn w:val="7"/>
    <w:next w:val="3"/>
    <w:uiPriority w:val="0"/>
    <w:pPr>
      <w:pBdr>
        <w:bottom w:val="single" w:color="auto" w:sz="6" w:space="19"/>
        <w:between w:val="single" w:color="auto" w:sz="6" w:space="19"/>
      </w:pBdr>
      <w:tabs>
        <w:tab w:val="left" w:pos="2102"/>
        <w:tab w:val="left" w:pos="3773"/>
        <w:tab w:val="left" w:pos="5875"/>
        <w:tab w:val="left" w:pos="7675"/>
        <w:tab w:val="clear" w:pos="720"/>
        <w:tab w:val="clear" w:pos="4320"/>
        <w:tab w:val="clear" w:pos="5040"/>
        <w:tab w:val="clear" w:pos="8640"/>
      </w:tabs>
      <w:spacing w:before="120" w:after="120"/>
      <w:ind w:left="835" w:firstLine="0"/>
    </w:pPr>
  </w:style>
  <w:style w:type="character" w:customStyle="1" w:styleId="18">
    <w:name w:val="页眉 Char"/>
    <w:basedOn w:val="10"/>
    <w:link w:val="6"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5"/>
    <w:uiPriority w:val="99"/>
    <w:rPr>
      <w:kern w:val="2"/>
      <w:sz w:val="18"/>
      <w:szCs w:val="18"/>
    </w:rPr>
  </w:style>
  <w:style w:type="character" w:customStyle="1" w:styleId="20">
    <w:name w:val="批注框文本 Char"/>
    <w:basedOn w:val="10"/>
    <w:link w:val="4"/>
    <w:uiPriority w:val="0"/>
    <w:rPr>
      <w:kern w:val="2"/>
      <w:sz w:val="18"/>
      <w:szCs w:val="18"/>
    </w:rPr>
  </w:style>
  <w:style w:type="paragraph" w:customStyle="1" w:styleId="21">
    <w:name w:val="Pa8"/>
    <w:basedOn w:val="1"/>
    <w:next w:val="1"/>
    <w:uiPriority w:val="99"/>
    <w:pPr>
      <w:autoSpaceDE w:val="0"/>
      <w:autoSpaceDN w:val="0"/>
      <w:adjustRightInd w:val="0"/>
      <w:spacing w:line="153" w:lineRule="atLeast"/>
      <w:jc w:val="left"/>
    </w:pPr>
    <w:rPr>
      <w:rFonts w:ascii="方正细黑一." w:eastAsia="方正细黑一."/>
      <w:kern w:val="0"/>
      <w:sz w:val="24"/>
      <w:szCs w:val="24"/>
    </w:rPr>
  </w:style>
  <w:style w:type="character" w:customStyle="1" w:styleId="22">
    <w:name w:val="A9"/>
    <w:uiPriority w:val="99"/>
    <w:rPr>
      <w:rFonts w:cs="方正细黑一..."/>
      <w:color w:val="404041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3308;&#23431;&#20809;&#30005;&#20256;&#30495;&#20449;&#31546;1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23"/>
    <customShpInfo spid="_x0000_s1120"/>
    <customShpInfo spid="_x0000_s1113"/>
    <customShpInfo spid="_x0000_s1109"/>
    <customShpInfo spid="_x0000_s1107"/>
    <customShpInfo spid="_x0000_s1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舜宇光电传真信笺1</Template>
  <Company>Users</Company>
  <Pages>1</Pages>
  <Words>103</Words>
  <Characters>591</Characters>
  <Lines>4</Lines>
  <Paragraphs>1</Paragraphs>
  <TotalTime>60</TotalTime>
  <ScaleCrop>false</ScaleCrop>
  <LinksUpToDate>false</LinksUpToDate>
  <CharactersWithSpaces>693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2017-10-17T03:59:00Z</dcterms:created>
  <dc:creator>jay</dc:creator>
  <cp:lastModifiedBy>季末不寂寞</cp:lastModifiedBy>
  <cp:lastPrinted>2017-10-16T04:21:00Z</cp:lastPrinted>
  <dcterms:modified xsi:type="dcterms:W3CDTF">2020-06-11T02:42:23Z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